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/>
      </w:pPr>
      <w:r>
        <w:rPr>
          <w:b/>
          <w:color w:val="3B4BDB"/>
          <w:sz w:val="40"/>
        </w:rPr>
        <w:t xml:space="preserve">FACTURA</w:t>
      </w:r>
    </w:p>
    <w:p>
      <w:r>
        <w:rPr>
          <w:b/>
        </w:rPr>
        <w:t xml:space="preserve">Número: </w:t>
      </w:r>
      <w:r>
        <w:t xml:space="preserve">2026-001</w:t>
      </w:r>
      <w:r>
        <w:rPr>
          <w:b/>
        </w:rPr>
        <w:t xml:space="preserve">      Fecha: </w:t>
      </w:r>
      <w:r>
        <w:t xml:space="preserve">__ / __ / ____</w:t>
      </w:r>
    </w:p>
    <w:tbl>
      <w:tblPr>
        <w:tblW w:w="9638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shd w:val="clear" w:color="auto" w:fill="EEF0FD"/>
          </w:tcPr>
          <w:p>
            <w:pPr>
              <w:spacing w:after="0"/>
            </w:pPr>
            <w:r>
              <w:rPr>
                <w:b/>
              </w:rPr>
              <w:t xml:space="preserve">Tus datos</w:t>
            </w:r>
          </w:p>
        </w:tc>
        <w:tc>
          <w:tcPr>
            <w:tcW w:w="4819" w:type="dxa"/>
            <w:shd w:val="clear" w:color="auto" w:fill="EEF0FD"/>
          </w:tcPr>
          <w:p>
            <w:pPr>
              <w:spacing w:after="0"/>
            </w:pPr>
            <w:r>
              <w:rPr>
                <w:b/>
              </w:rPr>
              <w:t xml:space="preserve">Cliente</w:t>
            </w:r>
          </w:p>
        </w:tc>
      </w:tr>
      <w:tr>
        <w:tc>
          <w:tcPr>
            <w:tcW w:w="4819" w:type="dxa"/>
          </w:tcPr>
          <w:p>
            <w:pPr>
              <w:spacing w:after="0"/>
            </w:pPr>
            <w:r>
              <w:t xml:space="preserve">Nombre o razón social: </w:t>
            </w:r>
          </w:p>
        </w:tc>
        <w:tc>
          <w:tcPr>
            <w:tcW w:w="4819" w:type="dxa"/>
          </w:tcPr>
          <w:p>
            <w:pPr>
              <w:spacing w:after="0"/>
            </w:pPr>
            <w:r>
              <w:t xml:space="preserve">Nombre o razón social: </w:t>
            </w:r>
          </w:p>
        </w:tc>
      </w:tr>
      <w:tr>
        <w:tc>
          <w:tcPr>
            <w:tcW w:w="4819" w:type="dxa"/>
          </w:tcPr>
          <w:p>
            <w:pPr>
              <w:spacing w:after="0"/>
            </w:pPr>
            <w:r>
              <w:t xml:space="preserve">NIF: </w:t>
            </w:r>
          </w:p>
        </w:tc>
        <w:tc>
          <w:tcPr>
            <w:tcW w:w="4819" w:type="dxa"/>
          </w:tcPr>
          <w:p>
            <w:pPr>
              <w:spacing w:after="0"/>
            </w:pPr>
            <w:r>
              <w:t xml:space="preserve">NIF: </w:t>
            </w:r>
          </w:p>
        </w:tc>
      </w:tr>
      <w:tr>
        <w:tc>
          <w:tcPr>
            <w:tcW w:w="4819" w:type="dxa"/>
          </w:tcPr>
          <w:p>
            <w:pPr>
              <w:spacing w:after="0"/>
            </w:pPr>
            <w:r>
              <w:t xml:space="preserve">Dirección: </w:t>
            </w:r>
          </w:p>
        </w:tc>
        <w:tc>
          <w:tcPr>
            <w:tcW w:w="4819" w:type="dxa"/>
          </w:tcPr>
          <w:p>
            <w:pPr>
              <w:spacing w:after="0"/>
            </w:pPr>
            <w:r>
              <w:t xml:space="preserve">Dirección: </w:t>
            </w:r>
          </w:p>
        </w:tc>
      </w:tr>
      <w:tr>
        <w:tc>
          <w:tcPr>
            <w:tcW w:w="4819" w:type="dxa"/>
          </w:tcPr>
          <w:p>
            <w:pPr>
              <w:spacing w:after="0"/>
            </w:pPr>
            <w:r>
              <w:t xml:space="preserve">Código postal y ciudad: </w:t>
            </w:r>
          </w:p>
        </w:tc>
        <w:tc>
          <w:tcPr>
            <w:tcW w:w="4819" w:type="dxa"/>
          </w:tcPr>
          <w:p>
            <w:pPr>
              <w:spacing w:after="0"/>
            </w:pPr>
            <w:r>
              <w:t xml:space="preserve">Código postal y ciudad: </w:t>
            </w:r>
          </w:p>
        </w:tc>
      </w:tr>
      <w:tr>
        <w:tc>
          <w:tcPr>
            <w:tcW w:w="4819" w:type="dxa"/>
          </w:tcPr>
          <w:p>
            <w:pPr>
              <w:spacing w:after="0"/>
            </w:pPr>
            <w:r>
              <w:t xml:space="preserve">Correo electrónico: </w:t>
            </w:r>
          </w:p>
        </w:tc>
        <w:tc>
          <w:tcPr>
            <w:tcW w:w="4819" w:type="dxa"/>
          </w:tcPr>
          <w:p>
            <w:pPr>
              <w:spacing w:after="0"/>
            </w:pPr>
            <w:r>
              <w:t xml:space="preserve">Correo electrónico: </w:t>
            </w:r>
          </w:p>
        </w:tc>
      </w:tr>
    </w:tbl>
    <w:p/>
    <w:tbl>
      <w:tblPr>
        <w:tblW w:w="9638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5038"/>
        <w:gridCol w:w="1400"/>
        <w:gridCol w:w="1600"/>
        <w:gridCol w:w="1600"/>
      </w:tblGrid>
      <w:tr>
        <w:tc>
          <w:tcPr>
            <w:tcW w:w="5038" w:type="dxa"/>
            <w:shd w:val="clear" w:color="auto" w:fill="EEF0FD"/>
          </w:tcPr>
          <w:p>
            <w:pPr>
              <w:spacing w:after="0"/>
            </w:pPr>
            <w:r>
              <w:rPr>
                <w:b/>
              </w:rPr>
              <w:t xml:space="preserve">Descripción</w:t>
            </w:r>
          </w:p>
        </w:tc>
        <w:tc>
          <w:tcPr>
            <w:tcW w:w="1400" w:type="dxa"/>
            <w:shd w:val="clear" w:color="auto" w:fill="EEF0FD"/>
          </w:tcPr>
          <w:p>
            <w:pPr>
              <w:jc w:val="right"/>
              <w:spacing w:after="0"/>
            </w:pPr>
            <w:r>
              <w:rPr>
                <w:b/>
              </w:rPr>
              <w:t xml:space="preserve">Cantidad</w:t>
            </w:r>
          </w:p>
        </w:tc>
        <w:tc>
          <w:tcPr>
            <w:tcW w:w="1600" w:type="dxa"/>
            <w:shd w:val="clear" w:color="auto" w:fill="EEF0FD"/>
          </w:tcPr>
          <w:p>
            <w:pPr>
              <w:jc w:val="right"/>
              <w:spacing w:after="0"/>
            </w:pPr>
            <w:r>
              <w:rPr>
                <w:b/>
              </w:rPr>
              <w:t xml:space="preserve">Precio unitario</w:t>
            </w:r>
          </w:p>
        </w:tc>
        <w:tc>
          <w:tcPr>
            <w:tcW w:w="1600" w:type="dxa"/>
            <w:shd w:val="clear" w:color="auto" w:fill="EEF0FD"/>
          </w:tcPr>
          <w:p>
            <w:pPr>
              <w:jc w:val="right"/>
              <w:spacing w:after="0"/>
            </w:pPr>
            <w:r>
              <w:rPr>
                <w:b/>
              </w:rPr>
              <w:t xml:space="preserve">Importe</w:t>
            </w: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</w:tbl>
    <w:p/>
    <w:tbl>
      <w:tblPr>
        <w:tblW w:w="9638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7238"/>
        <w:gridCol w:w="2400"/>
      </w:tblGrid>
      <w:tr>
        <w:tc>
          <w:tcPr>
            <w:tcW w:w="7238" w:type="dxa"/>
          </w:tcPr>
          <w:p>
            <w:pPr>
              <w:spacing w:after="0"/>
            </w:pPr>
            <w:r>
              <w:t xml:space="preserve">Base imponible</w:t>
            </w:r>
          </w:p>
        </w:tc>
        <w:tc>
          <w:tcPr>
            <w:tcW w:w="2400" w:type="dxa"/>
          </w:tcPr>
          <w:p>
            <w:pPr>
              <w:spacing w:after="0"/>
            </w:pPr>
          </w:p>
        </w:tc>
      </w:tr>
      <w:tr>
        <w:tc>
          <w:tcPr>
            <w:tcW w:w="7238" w:type="dxa"/>
          </w:tcPr>
          <w:p>
            <w:pPr>
              <w:spacing w:after="0"/>
            </w:pPr>
            <w:r>
              <w:t xml:space="preserve">IVA (21 %)</w:t>
            </w:r>
          </w:p>
        </w:tc>
        <w:tc>
          <w:tcPr>
            <w:tcW w:w="2400" w:type="dxa"/>
          </w:tcPr>
          <w:p>
            <w:pPr>
              <w:spacing w:after="0"/>
            </w:pPr>
          </w:p>
        </w:tc>
      </w:tr>
      <w:tr>
        <w:tc>
          <w:tcPr>
            <w:tcW w:w="7238" w:type="dxa"/>
          </w:tcPr>
          <w:p>
            <w:pPr>
              <w:spacing w:after="0"/>
            </w:pPr>
            <w:r>
              <w:t xml:space="preserve">Retención de IRPF (… %)</w:t>
            </w:r>
          </w:p>
        </w:tc>
        <w:tc>
          <w:tcPr>
            <w:tcW w:w="2400" w:type="dxa"/>
          </w:tcPr>
          <w:p>
            <w:pPr>
              <w:spacing w:after="0"/>
            </w:pPr>
          </w:p>
        </w:tc>
      </w:tr>
      <w:tr>
        <w:tc>
          <w:tcPr>
            <w:tcW w:w="7238" w:type="dxa"/>
          </w:tcPr>
          <w:p>
            <w:pPr>
              <w:spacing w:after="0"/>
            </w:pPr>
            <w:r>
              <w:rPr>
                <w:b/>
              </w:rPr>
              <w:t xml:space="preserve">TOTAL</w:t>
            </w:r>
          </w:p>
        </w:tc>
        <w:tc>
          <w:tcPr>
            <w:tcW w:w="2400" w:type="dxa"/>
          </w:tcPr>
          <w:p>
            <w:pPr>
              <w:spacing w:after="0"/>
            </w:pPr>
          </w:p>
        </w:tc>
      </w:tr>
    </w:tbl>
    <w:p/>
    <w:p>
      <w:r>
        <w:rPr>
          <w:b/>
        </w:rPr>
        <w:t xml:space="preserve">Forma de pago: </w:t>
      </w:r>
      <w:r>
        <w:t xml:space="preserve">Transferencia a la cuenta ES00 0000 0000 0000 0000 0000</w:t>
      </w:r>
    </w:p>
    <w:p>
      <w:r>
        <w:rPr>
          <w:b/>
        </w:rPr>
        <w:t xml:space="preserve">Notas: </w:t>
      </w:r>
    </w:p>
    <w:p/>
    <w:p>
      <w:r>
        <w:rPr>
          <w:color w:val="6B7280"/>
          <w:sz w:val="16"/>
        </w:rPr>
        <w:t xml:space="preserve">Plantilla gratuita de Renndia (renndia.com). Revisa que la factura lleva todos los datos obligatorios y que la numeración es correlativa.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es-E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